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E" w:rsidRDefault="00B55BD4">
      <w:pPr>
        <w:rPr>
          <w:sz w:val="22"/>
        </w:rPr>
      </w:pPr>
      <w:r>
        <w:rPr>
          <w:sz w:val="22"/>
        </w:rPr>
        <w:t>MARKAS BESAR ANGKATAN UDARA</w:t>
      </w:r>
    </w:p>
    <w:p w:rsidR="00B55BD4" w:rsidRDefault="00B55BD4">
      <w:pPr>
        <w:rPr>
          <w:sz w:val="22"/>
        </w:rPr>
      </w:pPr>
      <w:r>
        <w:rPr>
          <w:sz w:val="22"/>
        </w:rPr>
        <w:t xml:space="preserve">         BADAN PENGELOLA TWP</w:t>
      </w:r>
    </w:p>
    <w:p w:rsidR="00B55BD4" w:rsidRDefault="009E7846">
      <w:pPr>
        <w:rPr>
          <w:sz w:val="22"/>
        </w:rPr>
      </w:pPr>
      <w:r w:rsidRPr="009E7846">
        <w:rPr>
          <w:noProof/>
          <w:sz w:val="22"/>
        </w:rPr>
        <w:pict>
          <v:line id="Straight Connector 1" o:spid="_x0000_s1026" style="position:absolute;z-index:251659264;visibility:visible;mso-height-relative:margin" from=".85pt,3.3pt" to="192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" strokecolor="black [3200]" strokeweight=".5pt">
            <v:stroke joinstyle="miter"/>
          </v:line>
        </w:pict>
      </w:r>
    </w:p>
    <w:p w:rsidR="00B55BD4" w:rsidRDefault="00B55BD4">
      <w:pPr>
        <w:rPr>
          <w:sz w:val="22"/>
        </w:rPr>
      </w:pPr>
    </w:p>
    <w:p w:rsidR="00B55BD4" w:rsidRDefault="00B55BD4">
      <w:pPr>
        <w:rPr>
          <w:sz w:val="22"/>
        </w:rPr>
      </w:pPr>
    </w:p>
    <w:p w:rsidR="00B55BD4" w:rsidRDefault="00B55BD4">
      <w:pPr>
        <w:rPr>
          <w:sz w:val="22"/>
        </w:rPr>
      </w:pPr>
    </w:p>
    <w:p w:rsidR="00B55BD4" w:rsidRDefault="00B55BD4" w:rsidP="00B55BD4">
      <w:pPr>
        <w:jc w:val="center"/>
        <w:rPr>
          <w:b/>
          <w:szCs w:val="24"/>
        </w:rPr>
      </w:pPr>
      <w:r>
        <w:rPr>
          <w:b/>
          <w:szCs w:val="24"/>
        </w:rPr>
        <w:t>SURAT PERNYATAAN</w:t>
      </w:r>
    </w:p>
    <w:p w:rsidR="00B55BD4" w:rsidRDefault="00B55BD4" w:rsidP="00B55BD4">
      <w:pPr>
        <w:jc w:val="center"/>
        <w:rPr>
          <w:b/>
          <w:szCs w:val="24"/>
        </w:rPr>
      </w:pPr>
      <w:r>
        <w:rPr>
          <w:b/>
          <w:szCs w:val="24"/>
        </w:rPr>
        <w:t>BELUM MEMILIKI RUMAH PRIBADI</w:t>
      </w:r>
    </w:p>
    <w:p w:rsidR="00B55BD4" w:rsidRDefault="00B55BD4" w:rsidP="00B55BD4">
      <w:pPr>
        <w:jc w:val="center"/>
        <w:rPr>
          <w:b/>
          <w:szCs w:val="24"/>
        </w:rPr>
      </w:pPr>
    </w:p>
    <w:p w:rsidR="00B55BD4" w:rsidRDefault="00B55BD4" w:rsidP="00B55BD4">
      <w:pPr>
        <w:jc w:val="center"/>
        <w:rPr>
          <w:b/>
          <w:szCs w:val="24"/>
        </w:rPr>
      </w:pPr>
    </w:p>
    <w:p w:rsidR="00B55BD4" w:rsidRDefault="00B55BD4" w:rsidP="00B55BD4">
      <w:pPr>
        <w:jc w:val="both"/>
        <w:rPr>
          <w:szCs w:val="24"/>
        </w:rPr>
      </w:pPr>
      <w:r w:rsidRPr="00B55BD4">
        <w:rPr>
          <w:szCs w:val="24"/>
        </w:rPr>
        <w:t>1.</w:t>
      </w:r>
      <w:r w:rsidRPr="00B55BD4">
        <w:rPr>
          <w:szCs w:val="24"/>
        </w:rPr>
        <w:tab/>
      </w:r>
      <w:r>
        <w:rPr>
          <w:szCs w:val="24"/>
        </w:rPr>
        <w:t xml:space="preserve">Yang </w:t>
      </w:r>
      <w:proofErr w:type="spellStart"/>
      <w:r>
        <w:rPr>
          <w:szCs w:val="24"/>
        </w:rPr>
        <w:t>bertandatangan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bawahini</w:t>
      </w:r>
      <w:proofErr w:type="spellEnd"/>
      <w:r>
        <w:rPr>
          <w:szCs w:val="24"/>
        </w:rPr>
        <w:t>:</w:t>
      </w:r>
    </w:p>
    <w:p w:rsidR="00B55BD4" w:rsidRDefault="00B55BD4" w:rsidP="00B55BD4">
      <w:pPr>
        <w:jc w:val="both"/>
        <w:rPr>
          <w:szCs w:val="24"/>
        </w:rPr>
      </w:pPr>
    </w:p>
    <w:p w:rsidR="00B55BD4" w:rsidRPr="00CA2F2C" w:rsidRDefault="00B55BD4" w:rsidP="00B55BD4">
      <w:pPr>
        <w:jc w:val="both"/>
        <w:rPr>
          <w:szCs w:val="24"/>
          <w:lang w:val="id-ID"/>
        </w:rPr>
      </w:pP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 </w:t>
      </w:r>
      <w:r w:rsidR="008C5A56" w:rsidRPr="009A09F5">
        <w:rPr>
          <w:color w:val="FF0000"/>
          <w:szCs w:val="24"/>
          <w:lang w:val="id-ID"/>
        </w:rPr>
        <w:t>Ida Bagus Marsudi</w:t>
      </w:r>
    </w:p>
    <w:p w:rsidR="00B55BD4" w:rsidRDefault="00B55BD4" w:rsidP="00B55BD4">
      <w:pPr>
        <w:jc w:val="both"/>
        <w:rPr>
          <w:szCs w:val="24"/>
        </w:rPr>
      </w:pPr>
    </w:p>
    <w:p w:rsidR="00B55BD4" w:rsidRPr="009A09F5" w:rsidRDefault="00B55BD4" w:rsidP="00B55BD4">
      <w:pPr>
        <w:jc w:val="both"/>
        <w:rPr>
          <w:color w:val="FF0000"/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Pangkat</w:t>
      </w:r>
      <w:proofErr w:type="spellEnd"/>
      <w:r>
        <w:rPr>
          <w:szCs w:val="24"/>
        </w:rPr>
        <w:t>/NRP</w:t>
      </w:r>
      <w:r>
        <w:rPr>
          <w:szCs w:val="24"/>
        </w:rPr>
        <w:tab/>
        <w:t xml:space="preserve">:  </w:t>
      </w:r>
      <w:r w:rsidR="008C5A56" w:rsidRPr="009A09F5">
        <w:rPr>
          <w:color w:val="FF0000"/>
          <w:szCs w:val="24"/>
          <w:lang w:val="id-ID"/>
        </w:rPr>
        <w:t>Sertu/539238</w:t>
      </w:r>
    </w:p>
    <w:p w:rsidR="00B55BD4" w:rsidRDefault="00B55BD4" w:rsidP="00B55BD4">
      <w:pPr>
        <w:jc w:val="both"/>
        <w:rPr>
          <w:szCs w:val="24"/>
        </w:rPr>
      </w:pPr>
    </w:p>
    <w:p w:rsidR="00B55BD4" w:rsidRPr="009C66EF" w:rsidRDefault="00B55BD4" w:rsidP="00B55BD4">
      <w:pPr>
        <w:jc w:val="both"/>
        <w:rPr>
          <w:color w:val="FF0000"/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Jabatan</w:t>
      </w:r>
      <w:proofErr w:type="spellEnd"/>
      <w:r>
        <w:rPr>
          <w:szCs w:val="24"/>
        </w:rPr>
        <w:tab/>
      </w:r>
      <w:r>
        <w:rPr>
          <w:szCs w:val="24"/>
        </w:rPr>
        <w:tab/>
        <w:t xml:space="preserve">: </w:t>
      </w:r>
      <w:r w:rsidR="008C5A56">
        <w:rPr>
          <w:szCs w:val="24"/>
          <w:lang w:val="id-ID"/>
        </w:rPr>
        <w:t xml:space="preserve"> </w:t>
      </w:r>
      <w:r w:rsidR="008C5A56" w:rsidRPr="009A09F5">
        <w:rPr>
          <w:color w:val="FF0000"/>
          <w:szCs w:val="24"/>
          <w:lang w:val="id-ID"/>
        </w:rPr>
        <w:t>Ba Bahasa</w:t>
      </w:r>
      <w:r w:rsidRPr="009C66EF">
        <w:rPr>
          <w:color w:val="FF0000"/>
          <w:szCs w:val="24"/>
        </w:rPr>
        <w:t xml:space="preserve"> </w:t>
      </w:r>
    </w:p>
    <w:p w:rsidR="00B55BD4" w:rsidRDefault="00B55BD4" w:rsidP="00B55BD4">
      <w:pPr>
        <w:jc w:val="both"/>
        <w:rPr>
          <w:szCs w:val="24"/>
        </w:rPr>
      </w:pPr>
    </w:p>
    <w:p w:rsidR="00B55BD4" w:rsidRDefault="00B55BD4" w:rsidP="00B55BD4">
      <w:pPr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Kesatuan</w:t>
      </w:r>
      <w:proofErr w:type="spellEnd"/>
      <w:r>
        <w:rPr>
          <w:szCs w:val="24"/>
        </w:rPr>
        <w:tab/>
      </w:r>
      <w:r>
        <w:rPr>
          <w:szCs w:val="24"/>
        </w:rPr>
        <w:tab/>
        <w:t xml:space="preserve">:  </w:t>
      </w:r>
      <w:r w:rsidR="008C5A56" w:rsidRPr="009A09F5">
        <w:rPr>
          <w:color w:val="FF0000"/>
          <w:szCs w:val="24"/>
          <w:lang w:val="id-ID"/>
        </w:rPr>
        <w:t>Sekolah Bahasa Abd. Saleh</w:t>
      </w:r>
    </w:p>
    <w:p w:rsidR="00B55BD4" w:rsidRDefault="00B55BD4" w:rsidP="00B55BD4">
      <w:pPr>
        <w:jc w:val="both"/>
        <w:rPr>
          <w:szCs w:val="24"/>
        </w:rPr>
      </w:pPr>
    </w:p>
    <w:p w:rsidR="00B55BD4" w:rsidRDefault="00B55BD4" w:rsidP="00B55BD4">
      <w:pPr>
        <w:jc w:val="both"/>
        <w:rPr>
          <w:szCs w:val="24"/>
        </w:rPr>
      </w:pPr>
    </w:p>
    <w:p w:rsidR="00B55BD4" w:rsidRDefault="00B55BD4" w:rsidP="00B55BD4">
      <w:pPr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proofErr w:type="spellStart"/>
      <w:r>
        <w:rPr>
          <w:szCs w:val="24"/>
        </w:rPr>
        <w:t>Dengan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menyatakan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berdinas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bertugas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TNI </w:t>
      </w:r>
      <w:proofErr w:type="spellStart"/>
      <w:r>
        <w:rPr>
          <w:szCs w:val="24"/>
        </w:rPr>
        <w:t>Angkatan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Udara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sampai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surat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pernyataan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buat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saya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belum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memiliki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rumah</w:t>
      </w:r>
      <w:proofErr w:type="spellEnd"/>
      <w:r w:rsidR="00E51404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pribadi</w:t>
      </w:r>
      <w:proofErr w:type="spellEnd"/>
      <w:r>
        <w:rPr>
          <w:szCs w:val="24"/>
        </w:rPr>
        <w:t xml:space="preserve">  yang</w:t>
      </w:r>
      <w:proofErr w:type="gram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diperoleh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keluarga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maupun</w:t>
      </w:r>
      <w:proofErr w:type="spellEnd"/>
      <w:r w:rsidR="00E51404">
        <w:rPr>
          <w:szCs w:val="24"/>
        </w:rPr>
        <w:t xml:space="preserve"> </w:t>
      </w:r>
      <w:r w:rsidR="00AD73A5">
        <w:rPr>
          <w:szCs w:val="24"/>
        </w:rPr>
        <w:t xml:space="preserve">KPR  </w:t>
      </w:r>
      <w:proofErr w:type="spellStart"/>
      <w:r w:rsidR="00AD73A5">
        <w:rPr>
          <w:szCs w:val="24"/>
        </w:rPr>
        <w:t>serta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bantuan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uang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muka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perumahan</w:t>
      </w:r>
      <w:proofErr w:type="spellEnd"/>
      <w:r>
        <w:rPr>
          <w:szCs w:val="24"/>
        </w:rPr>
        <w:t>.</w:t>
      </w:r>
    </w:p>
    <w:p w:rsidR="00B55BD4" w:rsidRDefault="00B55BD4" w:rsidP="00B55BD4">
      <w:pPr>
        <w:jc w:val="both"/>
        <w:rPr>
          <w:szCs w:val="24"/>
        </w:rPr>
      </w:pPr>
    </w:p>
    <w:p w:rsidR="00B55BD4" w:rsidRDefault="00B55BD4" w:rsidP="00B55BD4">
      <w:pPr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proofErr w:type="spellStart"/>
      <w:r>
        <w:rPr>
          <w:szCs w:val="24"/>
        </w:rPr>
        <w:t>Jika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ketika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saya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melanggar</w:t>
      </w:r>
      <w:proofErr w:type="spellEnd"/>
      <w:r w:rsidR="00E51404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surat</w:t>
      </w:r>
      <w:proofErr w:type="spellEnd"/>
      <w:proofErr w:type="gram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pernyataan</w:t>
      </w:r>
      <w:proofErr w:type="spellEnd"/>
      <w:r w:rsidR="00E51404"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saya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siap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dikenakan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sangsi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 w:rsidR="002542EB">
        <w:rPr>
          <w:szCs w:val="24"/>
        </w:rPr>
        <w:t xml:space="preserve"> </w:t>
      </w:r>
      <w:proofErr w:type="spellStart"/>
      <w:r>
        <w:rPr>
          <w:szCs w:val="24"/>
        </w:rPr>
        <w:t>hukum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berlaku</w:t>
      </w:r>
      <w:proofErr w:type="spellEnd"/>
      <w:r>
        <w:rPr>
          <w:szCs w:val="24"/>
        </w:rPr>
        <w:t>.</w:t>
      </w:r>
    </w:p>
    <w:p w:rsidR="00B55BD4" w:rsidRDefault="00B55BD4" w:rsidP="00B55BD4">
      <w:pPr>
        <w:jc w:val="both"/>
        <w:rPr>
          <w:szCs w:val="24"/>
        </w:rPr>
      </w:pPr>
    </w:p>
    <w:p w:rsidR="00B55BD4" w:rsidRDefault="00B56787" w:rsidP="00B56787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proofErr w:type="spellStart"/>
      <w:r w:rsidR="00B55BD4">
        <w:rPr>
          <w:szCs w:val="24"/>
        </w:rPr>
        <w:t>Demikian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 w:rsidR="00B55BD4">
        <w:rPr>
          <w:szCs w:val="24"/>
        </w:rPr>
        <w:t>surat</w:t>
      </w:r>
      <w:proofErr w:type="spellEnd"/>
      <w:proofErr w:type="gram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pernyataan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buat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sesungguhnya</w:t>
      </w:r>
      <w:proofErr w:type="spellEnd"/>
      <w:r>
        <w:rPr>
          <w:szCs w:val="24"/>
        </w:rPr>
        <w:t xml:space="preserve"> </w:t>
      </w:r>
      <w:proofErr w:type="spellStart"/>
      <w:r w:rsidR="00AD73A5"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 w:rsidR="00AD73A5">
        <w:rPr>
          <w:szCs w:val="24"/>
        </w:rPr>
        <w:t>dijadikan</w:t>
      </w:r>
      <w:proofErr w:type="spellEnd"/>
      <w:r>
        <w:rPr>
          <w:szCs w:val="24"/>
        </w:rPr>
        <w:t xml:space="preserve"> </w:t>
      </w:r>
      <w:proofErr w:type="spellStart"/>
      <w:r w:rsidR="00AD73A5"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 w:rsidR="00AD73A5">
        <w:rPr>
          <w:szCs w:val="24"/>
        </w:rPr>
        <w:t>keleng</w:t>
      </w:r>
      <w:r w:rsidR="00B55BD4">
        <w:rPr>
          <w:szCs w:val="24"/>
        </w:rPr>
        <w:t>kapan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pengajuan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Kredit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Perumahan</w:t>
      </w:r>
      <w:proofErr w:type="spellEnd"/>
      <w:r>
        <w:rPr>
          <w:szCs w:val="24"/>
        </w:rPr>
        <w:t xml:space="preserve"> </w:t>
      </w:r>
      <w:proofErr w:type="spellStart"/>
      <w:r w:rsidR="00B55BD4">
        <w:rPr>
          <w:szCs w:val="24"/>
        </w:rPr>
        <w:t>Nondinas</w:t>
      </w:r>
      <w:proofErr w:type="spellEnd"/>
      <w:r w:rsidR="00B55BD4">
        <w:rPr>
          <w:szCs w:val="24"/>
        </w:rPr>
        <w:t xml:space="preserve"> TWP TNI AU.</w:t>
      </w:r>
    </w:p>
    <w:p w:rsidR="00AD73A5" w:rsidRDefault="00AD73A5" w:rsidP="00B55BD4">
      <w:pPr>
        <w:jc w:val="both"/>
        <w:rPr>
          <w:szCs w:val="24"/>
        </w:rPr>
      </w:pPr>
    </w:p>
    <w:p w:rsidR="00AD73A5" w:rsidRDefault="00AD73A5" w:rsidP="00B55BD4">
      <w:pPr>
        <w:jc w:val="both"/>
        <w:rPr>
          <w:szCs w:val="24"/>
        </w:rPr>
      </w:pPr>
    </w:p>
    <w:p w:rsidR="00AD73A5" w:rsidRDefault="00AD73A5" w:rsidP="00B55BD4">
      <w:pPr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98"/>
      </w:tblGrid>
      <w:tr w:rsidR="00AD73A5" w:rsidRPr="008C5A56" w:rsidTr="00AD73A5">
        <w:tc>
          <w:tcPr>
            <w:tcW w:w="4797" w:type="dxa"/>
          </w:tcPr>
          <w:p w:rsidR="00AD73A5" w:rsidRPr="008C5A56" w:rsidRDefault="00AD73A5" w:rsidP="00B55BD4">
            <w:pPr>
              <w:jc w:val="both"/>
              <w:rPr>
                <w:szCs w:val="24"/>
              </w:rPr>
            </w:pPr>
          </w:p>
          <w:p w:rsidR="00AE4D1C" w:rsidRPr="008C5A56" w:rsidRDefault="00AE4D1C" w:rsidP="00CA2F2C">
            <w:pPr>
              <w:jc w:val="center"/>
              <w:rPr>
                <w:szCs w:val="24"/>
              </w:rPr>
            </w:pPr>
          </w:p>
          <w:p w:rsidR="00AD73A5" w:rsidRPr="008C5A56" w:rsidRDefault="00AE4D1C" w:rsidP="00CA2F2C">
            <w:pPr>
              <w:jc w:val="center"/>
              <w:rPr>
                <w:szCs w:val="24"/>
              </w:rPr>
            </w:pPr>
            <w:proofErr w:type="spellStart"/>
            <w:r w:rsidRPr="008C5A56">
              <w:rPr>
                <w:szCs w:val="24"/>
              </w:rPr>
              <w:t>Istri</w:t>
            </w:r>
            <w:proofErr w:type="spellEnd"/>
            <w:r w:rsidRPr="008C5A56">
              <w:rPr>
                <w:szCs w:val="24"/>
              </w:rPr>
              <w:t>,</w:t>
            </w:r>
            <w:bookmarkStart w:id="0" w:name="_GoBack"/>
            <w:bookmarkEnd w:id="0"/>
          </w:p>
          <w:p w:rsidR="00AD73A5" w:rsidRPr="008C5A56" w:rsidRDefault="00AD73A5" w:rsidP="00CA2F2C">
            <w:pPr>
              <w:jc w:val="center"/>
              <w:rPr>
                <w:szCs w:val="24"/>
              </w:rPr>
            </w:pPr>
          </w:p>
          <w:p w:rsidR="00AD73A5" w:rsidRPr="008C5A56" w:rsidRDefault="00AD73A5" w:rsidP="00CA2F2C">
            <w:pPr>
              <w:jc w:val="center"/>
              <w:rPr>
                <w:szCs w:val="24"/>
              </w:rPr>
            </w:pPr>
          </w:p>
          <w:p w:rsidR="00AD73A5" w:rsidRPr="008C5A56" w:rsidRDefault="00AD73A5" w:rsidP="00CA2F2C">
            <w:pPr>
              <w:jc w:val="center"/>
              <w:rPr>
                <w:szCs w:val="24"/>
              </w:rPr>
            </w:pPr>
          </w:p>
          <w:p w:rsidR="007A40F5" w:rsidRPr="008C5A56" w:rsidRDefault="007A40F5" w:rsidP="00CA2F2C">
            <w:pPr>
              <w:jc w:val="center"/>
              <w:rPr>
                <w:szCs w:val="24"/>
              </w:rPr>
            </w:pPr>
          </w:p>
          <w:p w:rsidR="00AD73A5" w:rsidRPr="00E70086" w:rsidRDefault="008C5A56" w:rsidP="008C5A56">
            <w:pPr>
              <w:jc w:val="center"/>
              <w:rPr>
                <w:color w:val="FF0000"/>
                <w:szCs w:val="24"/>
              </w:rPr>
            </w:pPr>
            <w:r w:rsidRPr="00E70086">
              <w:rPr>
                <w:color w:val="FF0000"/>
                <w:lang w:val="id-ID"/>
              </w:rPr>
              <w:t>Ike Ardiana</w:t>
            </w:r>
          </w:p>
        </w:tc>
        <w:tc>
          <w:tcPr>
            <w:tcW w:w="4798" w:type="dxa"/>
          </w:tcPr>
          <w:p w:rsidR="00AD73A5" w:rsidRPr="00D12E07" w:rsidRDefault="00AD73A5" w:rsidP="00AD73A5">
            <w:pPr>
              <w:jc w:val="center"/>
              <w:rPr>
                <w:szCs w:val="24"/>
                <w:lang w:val="id-ID"/>
              </w:rPr>
            </w:pPr>
            <w:r w:rsidRPr="008C5A56">
              <w:rPr>
                <w:szCs w:val="24"/>
              </w:rPr>
              <w:t>Jak</w:t>
            </w:r>
            <w:r w:rsidR="00CA2F2C" w:rsidRPr="008C5A56">
              <w:rPr>
                <w:szCs w:val="24"/>
              </w:rPr>
              <w:t>arta</w:t>
            </w:r>
            <w:r w:rsidR="00CA2F2C" w:rsidRPr="00B8718C">
              <w:rPr>
                <w:color w:val="FF0000"/>
                <w:szCs w:val="24"/>
              </w:rPr>
              <w:t xml:space="preserve">,      </w:t>
            </w:r>
            <w:r w:rsidR="00671CD0">
              <w:rPr>
                <w:color w:val="FF0000"/>
                <w:szCs w:val="24"/>
                <w:lang w:val="id-ID"/>
              </w:rPr>
              <w:t xml:space="preserve">          </w:t>
            </w:r>
            <w:r w:rsidR="00B8718C" w:rsidRPr="00B8718C">
              <w:rPr>
                <w:color w:val="FF0000"/>
                <w:szCs w:val="24"/>
                <w:lang w:val="id-ID"/>
              </w:rPr>
              <w:t xml:space="preserve"> </w:t>
            </w:r>
            <w:r w:rsidRPr="00B8718C">
              <w:rPr>
                <w:color w:val="FF0000"/>
                <w:szCs w:val="24"/>
              </w:rPr>
              <w:t>201</w:t>
            </w:r>
            <w:r w:rsidR="00D12E07" w:rsidRPr="00B8718C">
              <w:rPr>
                <w:color w:val="FF0000"/>
                <w:szCs w:val="24"/>
                <w:lang w:val="id-ID"/>
              </w:rPr>
              <w:t>8</w:t>
            </w:r>
          </w:p>
          <w:p w:rsidR="00AD73A5" w:rsidRPr="008C5A56" w:rsidRDefault="00AD73A5" w:rsidP="00AD73A5">
            <w:pPr>
              <w:rPr>
                <w:szCs w:val="24"/>
              </w:rPr>
            </w:pPr>
          </w:p>
          <w:p w:rsidR="00AD73A5" w:rsidRPr="008C5A56" w:rsidRDefault="00AD73A5" w:rsidP="00CA2F2C">
            <w:pPr>
              <w:jc w:val="center"/>
              <w:rPr>
                <w:szCs w:val="24"/>
              </w:rPr>
            </w:pPr>
            <w:r w:rsidRPr="008C5A56">
              <w:rPr>
                <w:szCs w:val="24"/>
              </w:rPr>
              <w:t xml:space="preserve">Yang </w:t>
            </w:r>
            <w:proofErr w:type="spellStart"/>
            <w:r w:rsidRPr="008C5A56">
              <w:rPr>
                <w:szCs w:val="24"/>
              </w:rPr>
              <w:t>membuat</w:t>
            </w:r>
            <w:proofErr w:type="spellEnd"/>
            <w:r w:rsidR="00B56787" w:rsidRPr="008C5A56">
              <w:rPr>
                <w:szCs w:val="24"/>
              </w:rPr>
              <w:t xml:space="preserve"> </w:t>
            </w:r>
            <w:proofErr w:type="spellStart"/>
            <w:r w:rsidRPr="008C5A56">
              <w:rPr>
                <w:szCs w:val="24"/>
              </w:rPr>
              <w:t>pernyataan</w:t>
            </w:r>
            <w:proofErr w:type="spellEnd"/>
          </w:p>
          <w:p w:rsidR="00AD73A5" w:rsidRPr="008C5A56" w:rsidRDefault="009E7846" w:rsidP="00CA2F2C">
            <w:pPr>
              <w:jc w:val="center"/>
              <w:rPr>
                <w:szCs w:val="24"/>
              </w:rPr>
            </w:pPr>
            <w:r w:rsidRPr="009E7846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26.75pt;margin-top:11.35pt;width:56.8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+6IAIAAB0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" stroked="f">
                  <v:textbox style="mso-fit-shape-to-text:t">
                    <w:txbxContent>
                      <w:p w:rsidR="007A40F5" w:rsidRDefault="007A40F5">
                        <w:proofErr w:type="spellStart"/>
                        <w:r>
                          <w:t>Materai</w:t>
                        </w:r>
                        <w:proofErr w:type="spellEnd"/>
                      </w:p>
                      <w:p w:rsidR="007A40F5" w:rsidRDefault="007A40F5">
                        <w:r>
                          <w:t>6000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D73A5" w:rsidRPr="008C5A56" w:rsidRDefault="00AD73A5" w:rsidP="00CA2F2C">
            <w:pPr>
              <w:jc w:val="center"/>
              <w:rPr>
                <w:szCs w:val="24"/>
              </w:rPr>
            </w:pPr>
          </w:p>
          <w:p w:rsidR="00AD73A5" w:rsidRPr="008C5A56" w:rsidRDefault="00AD73A5" w:rsidP="00CA2F2C">
            <w:pPr>
              <w:jc w:val="center"/>
              <w:rPr>
                <w:szCs w:val="24"/>
              </w:rPr>
            </w:pPr>
          </w:p>
          <w:p w:rsidR="007A40F5" w:rsidRPr="008C5A56" w:rsidRDefault="007A40F5" w:rsidP="00CA2F2C">
            <w:pPr>
              <w:jc w:val="center"/>
              <w:rPr>
                <w:szCs w:val="24"/>
              </w:rPr>
            </w:pPr>
          </w:p>
          <w:p w:rsidR="00CA2F2C" w:rsidRPr="00E70086" w:rsidRDefault="008C5A56" w:rsidP="00CA2F2C">
            <w:pPr>
              <w:jc w:val="center"/>
              <w:rPr>
                <w:rFonts w:cs="Arial"/>
                <w:color w:val="FF0000"/>
                <w:szCs w:val="24"/>
                <w:lang w:val="id-ID"/>
              </w:rPr>
            </w:pPr>
            <w:r w:rsidRPr="00E70086">
              <w:rPr>
                <w:color w:val="FF0000"/>
                <w:szCs w:val="24"/>
                <w:lang w:val="id-ID"/>
              </w:rPr>
              <w:t>Ida Bagus Marsudi</w:t>
            </w:r>
          </w:p>
          <w:p w:rsidR="00AD73A5" w:rsidRPr="008C5A56" w:rsidRDefault="008C5A56" w:rsidP="008C5A56">
            <w:pPr>
              <w:jc w:val="center"/>
              <w:rPr>
                <w:szCs w:val="24"/>
              </w:rPr>
            </w:pPr>
            <w:r w:rsidRPr="00E70086">
              <w:rPr>
                <w:rFonts w:cs="Arial"/>
                <w:color w:val="FF0000"/>
                <w:szCs w:val="24"/>
                <w:lang w:val="id-ID"/>
              </w:rPr>
              <w:t>Sertu</w:t>
            </w:r>
            <w:r w:rsidR="00CA2F2C" w:rsidRPr="00E70086">
              <w:rPr>
                <w:rFonts w:cs="Arial"/>
                <w:color w:val="FF0000"/>
                <w:szCs w:val="24"/>
                <w:lang w:val="id-ID"/>
              </w:rPr>
              <w:t xml:space="preserve"> NRP 53</w:t>
            </w:r>
            <w:r w:rsidRPr="00E70086">
              <w:rPr>
                <w:rFonts w:cs="Arial"/>
                <w:color w:val="FF0000"/>
                <w:szCs w:val="24"/>
                <w:lang w:val="id-ID"/>
              </w:rPr>
              <w:t>9238</w:t>
            </w:r>
          </w:p>
        </w:tc>
      </w:tr>
    </w:tbl>
    <w:p w:rsidR="00AD73A5" w:rsidRPr="008C5A56" w:rsidRDefault="00AD73A5" w:rsidP="00AE4D1C">
      <w:pPr>
        <w:jc w:val="center"/>
        <w:rPr>
          <w:szCs w:val="24"/>
        </w:rPr>
      </w:pPr>
    </w:p>
    <w:p w:rsidR="00AE4D1C" w:rsidRPr="008C5A56" w:rsidRDefault="00AE4D1C" w:rsidP="00AE4D1C">
      <w:pPr>
        <w:jc w:val="center"/>
        <w:rPr>
          <w:szCs w:val="24"/>
        </w:rPr>
      </w:pPr>
    </w:p>
    <w:p w:rsidR="00AE4D1C" w:rsidRPr="008C5A56" w:rsidRDefault="00AE4D1C" w:rsidP="00AE4D1C">
      <w:pPr>
        <w:jc w:val="center"/>
        <w:rPr>
          <w:szCs w:val="24"/>
        </w:rPr>
      </w:pPr>
      <w:proofErr w:type="spellStart"/>
      <w:r w:rsidRPr="008C5A56">
        <w:rPr>
          <w:szCs w:val="24"/>
        </w:rPr>
        <w:t>Mengetahui</w:t>
      </w:r>
      <w:proofErr w:type="spellEnd"/>
    </w:p>
    <w:p w:rsidR="00AE4D1C" w:rsidRPr="008C5A56" w:rsidRDefault="00AE4D1C" w:rsidP="00CA2F2C">
      <w:pPr>
        <w:jc w:val="center"/>
        <w:rPr>
          <w:szCs w:val="24"/>
        </w:rPr>
      </w:pPr>
      <w:proofErr w:type="spellStart"/>
      <w:r w:rsidRPr="008C5A56">
        <w:rPr>
          <w:szCs w:val="24"/>
        </w:rPr>
        <w:t>Kasatker</w:t>
      </w:r>
      <w:proofErr w:type="spellEnd"/>
      <w:r w:rsidRPr="008C5A56">
        <w:rPr>
          <w:szCs w:val="24"/>
        </w:rPr>
        <w:t>,</w:t>
      </w:r>
    </w:p>
    <w:p w:rsidR="00AE4D1C" w:rsidRPr="008C5A56" w:rsidRDefault="00AE4D1C" w:rsidP="00CA2F2C">
      <w:pPr>
        <w:jc w:val="center"/>
        <w:rPr>
          <w:szCs w:val="24"/>
        </w:rPr>
      </w:pPr>
    </w:p>
    <w:p w:rsidR="00AE4D1C" w:rsidRPr="008C5A56" w:rsidRDefault="00AE4D1C" w:rsidP="00CA2F2C">
      <w:pPr>
        <w:jc w:val="center"/>
        <w:rPr>
          <w:szCs w:val="24"/>
        </w:rPr>
      </w:pPr>
    </w:p>
    <w:p w:rsidR="00AE4D1C" w:rsidRPr="008C5A56" w:rsidRDefault="00AE4D1C" w:rsidP="00CA2F2C">
      <w:pPr>
        <w:jc w:val="center"/>
        <w:rPr>
          <w:szCs w:val="24"/>
        </w:rPr>
      </w:pPr>
    </w:p>
    <w:p w:rsidR="00AE4D1C" w:rsidRPr="008C5A56" w:rsidRDefault="00AE4D1C" w:rsidP="00CA2F2C">
      <w:pPr>
        <w:jc w:val="center"/>
        <w:rPr>
          <w:szCs w:val="24"/>
        </w:rPr>
      </w:pPr>
    </w:p>
    <w:p w:rsidR="00CA2F2C" w:rsidRPr="00E70086" w:rsidRDefault="008C5A56" w:rsidP="00CA2F2C">
      <w:pPr>
        <w:jc w:val="center"/>
        <w:rPr>
          <w:color w:val="FF0000"/>
          <w:lang w:val="id-ID"/>
        </w:rPr>
      </w:pPr>
      <w:r w:rsidRPr="00E70086">
        <w:rPr>
          <w:color w:val="FF0000"/>
          <w:lang w:val="id-ID"/>
        </w:rPr>
        <w:t>M. As’at, S.Pd.</w:t>
      </w:r>
    </w:p>
    <w:p w:rsidR="00AE4D1C" w:rsidRPr="00E70086" w:rsidRDefault="00CA2F2C" w:rsidP="00CA2F2C">
      <w:pPr>
        <w:jc w:val="center"/>
        <w:rPr>
          <w:color w:val="FF0000"/>
          <w:szCs w:val="24"/>
        </w:rPr>
      </w:pPr>
      <w:r w:rsidRPr="00E70086">
        <w:rPr>
          <w:color w:val="FF0000"/>
          <w:lang w:val="id-ID"/>
        </w:rPr>
        <w:t xml:space="preserve">Mayor </w:t>
      </w:r>
      <w:r w:rsidR="008C5A56" w:rsidRPr="00E70086">
        <w:rPr>
          <w:color w:val="FF0000"/>
          <w:lang w:val="id-ID"/>
        </w:rPr>
        <w:t>Sus</w:t>
      </w:r>
      <w:r w:rsidRPr="00E70086">
        <w:rPr>
          <w:color w:val="FF0000"/>
          <w:lang w:val="id-ID"/>
        </w:rPr>
        <w:t xml:space="preserve"> NRP 5</w:t>
      </w:r>
      <w:r w:rsidR="008C5A56" w:rsidRPr="00E70086">
        <w:rPr>
          <w:color w:val="FF0000"/>
          <w:lang w:val="id-ID"/>
        </w:rPr>
        <w:t>32002</w:t>
      </w:r>
    </w:p>
    <w:sectPr w:rsidR="00AE4D1C" w:rsidRPr="00E70086" w:rsidSect="002D0F97">
      <w:pgSz w:w="11909" w:h="16834" w:code="9"/>
      <w:pgMar w:top="115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55BD4"/>
    <w:rsid w:val="00024475"/>
    <w:rsid w:val="0012686B"/>
    <w:rsid w:val="001853AA"/>
    <w:rsid w:val="001E0587"/>
    <w:rsid w:val="002542EB"/>
    <w:rsid w:val="002D0F97"/>
    <w:rsid w:val="00476B10"/>
    <w:rsid w:val="004A3BA8"/>
    <w:rsid w:val="0057636A"/>
    <w:rsid w:val="005E65AB"/>
    <w:rsid w:val="00671CD0"/>
    <w:rsid w:val="006F779E"/>
    <w:rsid w:val="007A40F5"/>
    <w:rsid w:val="007A69BD"/>
    <w:rsid w:val="008C5A56"/>
    <w:rsid w:val="008F3212"/>
    <w:rsid w:val="00921E05"/>
    <w:rsid w:val="009839C9"/>
    <w:rsid w:val="009A09F5"/>
    <w:rsid w:val="009B170D"/>
    <w:rsid w:val="009C66EF"/>
    <w:rsid w:val="009E7846"/>
    <w:rsid w:val="009F10B6"/>
    <w:rsid w:val="00A723F0"/>
    <w:rsid w:val="00AD73A5"/>
    <w:rsid w:val="00AE1589"/>
    <w:rsid w:val="00AE4D1C"/>
    <w:rsid w:val="00AF4A6E"/>
    <w:rsid w:val="00B55BD4"/>
    <w:rsid w:val="00B56787"/>
    <w:rsid w:val="00B822DA"/>
    <w:rsid w:val="00B8718C"/>
    <w:rsid w:val="00CA2F2C"/>
    <w:rsid w:val="00D12E07"/>
    <w:rsid w:val="00E51404"/>
    <w:rsid w:val="00E70086"/>
    <w:rsid w:val="00E92F92"/>
    <w:rsid w:val="00EF23B5"/>
    <w:rsid w:val="00F4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BD4"/>
    <w:pPr>
      <w:ind w:left="720"/>
      <w:contextualSpacing/>
    </w:pPr>
  </w:style>
  <w:style w:type="table" w:styleId="TableGrid">
    <w:name w:val="Table Grid"/>
    <w:basedOn w:val="TableNormal"/>
    <w:uiPriority w:val="39"/>
    <w:rsid w:val="00AD7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TWP</cp:lastModifiedBy>
  <cp:revision>15</cp:revision>
  <cp:lastPrinted>2017-08-15T04:31:00Z</cp:lastPrinted>
  <dcterms:created xsi:type="dcterms:W3CDTF">2015-10-28T02:07:00Z</dcterms:created>
  <dcterms:modified xsi:type="dcterms:W3CDTF">2019-01-25T08:17:00Z</dcterms:modified>
</cp:coreProperties>
</file>